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2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4.25pt;height:28.8pt;mso-position-horizontal-relative:char;mso-position-vertical-relative:line" type="#_x0000_t202" filled="true" fillcolor="#d9d9d9" stroked="true" strokeweight="1.68pt" strokecolor="#ff0065">
            <w10:anchorlock/>
            <v:textbox inset="0,0,0,0">
              <w:txbxContent>
                <w:p>
                  <w:pPr>
                    <w:spacing w:line="473" w:lineRule="exact" w:before="0"/>
                    <w:ind w:left="2629" w:right="0" w:firstLine="0"/>
                    <w:jc w:val="left"/>
                    <w:rPr>
                      <w:rFonts w:ascii="Bauhaus 93" w:hAnsi="Bauhaus 93" w:cs="Bauhaus 93" w:eastAsia="Bauhaus 93" w:hint="default"/>
                      <w:sz w:val="38"/>
                      <w:szCs w:val="38"/>
                    </w:rPr>
                  </w:pPr>
                  <w:r>
                    <w:rPr>
                      <w:rFonts w:ascii="Bauhaus 93"/>
                      <w:color w:val="3F3F3F"/>
                      <w:sz w:val="38"/>
                    </w:rPr>
                    <w:t>Planning</w:t>
                  </w:r>
                  <w:r>
                    <w:rPr>
                      <w:rFonts w:ascii="Bauhaus 93"/>
                      <w:color w:val="3F3F3F"/>
                      <w:spacing w:val="17"/>
                      <w:sz w:val="38"/>
                    </w:rPr>
                    <w:t> </w:t>
                  </w:r>
                  <w:r>
                    <w:rPr>
                      <w:rFonts w:ascii="Bauhaus 93"/>
                      <w:color w:val="3F3F3F"/>
                      <w:sz w:val="38"/>
                    </w:rPr>
                    <w:t>Roulement/Bar</w:t>
                  </w:r>
                  <w:r>
                    <w:rPr>
                      <w:rFonts w:ascii="Bauhaus 93"/>
                      <w:sz w:val="38"/>
                    </w:rPr>
                  </w:r>
                </w:p>
              </w:txbxContent>
            </v:textbox>
            <v:fill type="solid"/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1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1610"/>
        <w:gridCol w:w="2791"/>
        <w:gridCol w:w="1625"/>
        <w:gridCol w:w="2083"/>
      </w:tblGrid>
      <w:tr>
        <w:trPr>
          <w:trHeight w:val="276" w:hRule="exact"/>
        </w:trPr>
        <w:tc>
          <w:tcPr>
            <w:tcW w:w="1375" w:type="dxa"/>
            <w:tcBorders>
              <w:top w:val="single" w:sz="13" w:space="0" w:color="FF0065"/>
              <w:left w:val="single" w:sz="13" w:space="0" w:color="FF0065"/>
              <w:bottom w:val="single" w:sz="13" w:space="0" w:color="FF0065"/>
              <w:right w:val="single" w:sz="7" w:space="0" w:color="FF0065"/>
            </w:tcBorders>
            <w:shd w:val="clear" w:color="auto" w:fill="7F7F7F"/>
          </w:tcPr>
          <w:p>
            <w:pPr>
              <w:pStyle w:val="TableParagraph"/>
              <w:spacing w:line="248" w:lineRule="exact"/>
              <w:ind w:left="93"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z w:val="21"/>
              </w:rPr>
              <w:t>Championnat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1610" w:type="dxa"/>
            <w:tcBorders>
              <w:top w:val="single" w:sz="13" w:space="0" w:color="FF0065"/>
              <w:left w:val="single" w:sz="7" w:space="0" w:color="FF0065"/>
              <w:bottom w:val="single" w:sz="13" w:space="0" w:color="FF0065"/>
              <w:right w:val="single" w:sz="7" w:space="0" w:color="FF0065"/>
            </w:tcBorders>
            <w:shd w:val="clear" w:color="auto" w:fill="BFBFBF"/>
          </w:tcPr>
          <w:p>
            <w:pPr>
              <w:pStyle w:val="TableParagraph"/>
              <w:spacing w:line="248" w:lineRule="exact"/>
              <w:ind w:left="313"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1 ère</w:t>
            </w:r>
            <w:r>
              <w:rPr>
                <w:rFonts w:ascii="Calibri" w:hAnsi="Calibri"/>
                <w:spacing w:val="-8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Phase</w:t>
            </w:r>
          </w:p>
        </w:tc>
        <w:tc>
          <w:tcPr>
            <w:tcW w:w="2791" w:type="dxa"/>
            <w:tcBorders>
              <w:top w:val="single" w:sz="13" w:space="0" w:color="FF0065"/>
              <w:left w:val="single" w:sz="7" w:space="0" w:color="FF0065"/>
              <w:bottom w:val="single" w:sz="13" w:space="0" w:color="FF0065"/>
              <w:right w:val="single" w:sz="7" w:space="0" w:color="FF0065"/>
            </w:tcBorders>
          </w:tcPr>
          <w:p>
            <w:pPr>
              <w:pStyle w:val="TableParagraph"/>
              <w:spacing w:line="240" w:lineRule="exact"/>
              <w:ind w:left="883"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  <w:r>
              <w:rPr>
                <w:rFonts w:ascii="Calibri" w:hAnsi="Calibri" w:cs="Calibri" w:eastAsia="Calibri" w:hint="default"/>
                <w:b/>
                <w:bCs/>
                <w:i/>
                <w:color w:val="A6A6A6"/>
                <w:sz w:val="21"/>
                <w:szCs w:val="21"/>
              </w:rPr>
              <w:t>U15</w:t>
            </w:r>
            <w:r>
              <w:rPr>
                <w:rFonts w:ascii="Calibri" w:hAnsi="Calibri" w:cs="Calibri" w:eastAsia="Calibri" w:hint="default"/>
                <w:b/>
                <w:bCs/>
                <w:i/>
                <w:color w:val="A6A6A6"/>
                <w:sz w:val="21"/>
                <w:szCs w:val="21"/>
              </w:rPr>
              <w:t>‐</w:t>
            </w:r>
            <w:r>
              <w:rPr>
                <w:rFonts w:ascii="Calibri" w:hAnsi="Calibri" w:cs="Calibri" w:eastAsia="Calibri" w:hint="default"/>
                <w:b/>
                <w:bCs/>
                <w:i/>
                <w:color w:val="A6A6A6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 w:hint="default"/>
                <w:b/>
                <w:bCs/>
                <w:i/>
                <w:color w:val="A6A6A6"/>
                <w:spacing w:val="-1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 w:hint="default"/>
                <w:b/>
                <w:bCs/>
                <w:i/>
                <w:color w:val="A6A6A6"/>
                <w:sz w:val="21"/>
                <w:szCs w:val="21"/>
              </w:rPr>
              <w:t>DM2</w:t>
            </w:r>
            <w:r>
              <w:rPr>
                <w:rFonts w:ascii="Calibri" w:hAnsi="Calibri" w:cs="Calibri" w:eastAsia="Calibri" w:hint="default"/>
                <w:sz w:val="21"/>
                <w:szCs w:val="21"/>
              </w:rPr>
            </w:r>
          </w:p>
        </w:tc>
        <w:tc>
          <w:tcPr>
            <w:tcW w:w="1625" w:type="dxa"/>
            <w:tcBorders>
              <w:top w:val="single" w:sz="13" w:space="0" w:color="FF0065"/>
              <w:left w:val="single" w:sz="7" w:space="0" w:color="FF0065"/>
              <w:bottom w:val="single" w:sz="13" w:space="0" w:color="FF0065"/>
              <w:right w:val="single" w:sz="7" w:space="0" w:color="FF0065"/>
            </w:tcBorders>
            <w:shd w:val="clear" w:color="auto" w:fill="BFBFBF"/>
          </w:tcPr>
          <w:p>
            <w:pPr>
              <w:pStyle w:val="TableParagraph"/>
              <w:spacing w:line="248" w:lineRule="exact"/>
              <w:ind w:left="273" w:right="0"/>
              <w:jc w:val="left"/>
              <w:rPr>
                <w:rFonts w:ascii="Calibri" w:hAnsi="Calibri" w:cs="Calibri" w:eastAsia="Calibri" w:hint="default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2 ème</w:t>
            </w:r>
            <w:r>
              <w:rPr>
                <w:rFonts w:ascii="Calibri" w:hAnsi="Calibri"/>
                <w:spacing w:val="-8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Phase</w:t>
            </w:r>
          </w:p>
        </w:tc>
        <w:tc>
          <w:tcPr>
            <w:tcW w:w="2083" w:type="dxa"/>
            <w:tcBorders>
              <w:top w:val="single" w:sz="13" w:space="0" w:color="FF0065"/>
              <w:left w:val="single" w:sz="7" w:space="0" w:color="FF0065"/>
              <w:bottom w:val="single" w:sz="13" w:space="0" w:color="FF0065"/>
              <w:right w:val="single" w:sz="13" w:space="0" w:color="FF0065"/>
            </w:tcBorders>
          </w:tcPr>
          <w:p>
            <w:pPr/>
          </w:p>
        </w:tc>
      </w:tr>
    </w:tbl>
    <w:p>
      <w:pPr>
        <w:spacing w:line="240" w:lineRule="auto" w:before="10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4402"/>
        <w:gridCol w:w="3708"/>
      </w:tblGrid>
      <w:tr>
        <w:trPr>
          <w:trHeight w:val="263" w:hRule="exact"/>
        </w:trPr>
        <w:tc>
          <w:tcPr>
            <w:tcW w:w="1375" w:type="dxa"/>
            <w:tcBorders>
              <w:top w:val="single" w:sz="13" w:space="0" w:color="0D0D0D"/>
              <w:left w:val="single" w:sz="13" w:space="0" w:color="0D0D0D"/>
              <w:bottom w:val="single" w:sz="13" w:space="0" w:color="0D0D0D"/>
              <w:right w:val="single" w:sz="13" w:space="0" w:color="0D0D0D"/>
            </w:tcBorders>
            <w:shd w:val="clear" w:color="auto" w:fill="FF0065"/>
          </w:tcPr>
          <w:p>
            <w:pPr>
              <w:pStyle w:val="TableParagraph"/>
              <w:spacing w:line="231" w:lineRule="exact"/>
              <w:ind w:left="377"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MATCH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4402" w:type="dxa"/>
            <w:tcBorders>
              <w:top w:val="single" w:sz="13" w:space="0" w:color="0D0D0D"/>
              <w:left w:val="single" w:sz="13" w:space="0" w:color="0D0D0D"/>
              <w:bottom w:val="single" w:sz="13" w:space="0" w:color="0D0D0D"/>
              <w:right w:val="single" w:sz="13" w:space="0" w:color="0D0D0D"/>
            </w:tcBorders>
            <w:shd w:val="clear" w:color="auto" w:fill="FF0065"/>
          </w:tcPr>
          <w:p>
            <w:pPr>
              <w:pStyle w:val="TableParagraph"/>
              <w:spacing w:line="223" w:lineRule="exact"/>
              <w:ind w:left="17" w:right="0"/>
              <w:jc w:val="center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ROULEMENT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3708" w:type="dxa"/>
            <w:tcBorders>
              <w:top w:val="single" w:sz="13" w:space="0" w:color="0D0D0D"/>
              <w:left w:val="single" w:sz="13" w:space="0" w:color="0D0D0D"/>
              <w:bottom w:val="single" w:sz="13" w:space="0" w:color="0D0D0D"/>
              <w:right w:val="single" w:sz="13" w:space="0" w:color="0D0D0D"/>
            </w:tcBorders>
            <w:shd w:val="clear" w:color="auto" w:fill="FF0065"/>
          </w:tcPr>
          <w:p>
            <w:pPr>
              <w:pStyle w:val="TableParagraph"/>
              <w:spacing w:line="223" w:lineRule="exact"/>
              <w:ind w:left="15" w:right="0"/>
              <w:jc w:val="center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z w:val="19"/>
              </w:rPr>
              <w:t>BAR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1" w:hRule="exact"/>
        </w:trPr>
        <w:tc>
          <w:tcPr>
            <w:tcW w:w="1375" w:type="dxa"/>
            <w:vMerge w:val="restart"/>
            <w:tcBorders>
              <w:top w:val="single" w:sz="13" w:space="0" w:color="0D0D0D"/>
              <w:left w:val="single" w:sz="13" w:space="0" w:color="0D0D0D"/>
              <w:right w:val="single" w:sz="13" w:space="0" w:color="0D0D0D"/>
            </w:tcBorders>
            <w:shd w:val="clear" w:color="auto" w:fill="FAC090"/>
          </w:tcPr>
          <w:p>
            <w:pPr>
              <w:pStyle w:val="TableParagraph"/>
              <w:spacing w:line="221" w:lineRule="exact"/>
              <w:ind w:left="190"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i/>
                <w:color w:val="7F7F7F"/>
                <w:sz w:val="19"/>
              </w:rPr>
              <w:t>15/09/2018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59" w:lineRule="auto" w:before="19"/>
              <w:ind w:left="238" w:right="27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i/>
                <w:color w:val="7F7F7F"/>
                <w:spacing w:val="-1"/>
                <w:sz w:val="19"/>
              </w:rPr>
              <w:t>DOMICILE: </w:t>
            </w:r>
            <w:r>
              <w:rPr>
                <w:rFonts w:ascii="Calibri"/>
                <w:i/>
                <w:color w:val="7F7F7F"/>
                <w:sz w:val="19"/>
              </w:rPr>
              <w:t>CAMPBON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4402" w:type="dxa"/>
            <w:tcBorders>
              <w:top w:val="single" w:sz="13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3708" w:type="dxa"/>
            <w:tcBorders>
              <w:top w:val="single" w:sz="13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>
              <w:pStyle w:val="TableParagraph"/>
              <w:spacing w:line="221" w:lineRule="exact"/>
              <w:ind w:right="31"/>
              <w:jc w:val="center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i/>
                <w:color w:val="7F7F7F"/>
                <w:sz w:val="19"/>
              </w:rPr>
              <w:t>Famille</w:t>
            </w:r>
            <w:r>
              <w:rPr>
                <w:rFonts w:ascii="Calibri"/>
                <w:i/>
                <w:color w:val="7F7F7F"/>
                <w:spacing w:val="1"/>
                <w:sz w:val="19"/>
              </w:rPr>
              <w:t> </w:t>
            </w:r>
            <w:r>
              <w:rPr>
                <w:rFonts w:ascii="Calibri"/>
                <w:i/>
                <w:color w:val="7F7F7F"/>
                <w:sz w:val="19"/>
              </w:rPr>
              <w:t>1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>
              <w:pStyle w:val="TableParagraph"/>
              <w:spacing w:line="230" w:lineRule="exact"/>
              <w:ind w:right="31"/>
              <w:jc w:val="center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i/>
                <w:color w:val="7F7F7F"/>
                <w:sz w:val="19"/>
              </w:rPr>
              <w:t>Famille</w:t>
            </w:r>
            <w:r>
              <w:rPr>
                <w:rFonts w:ascii="Calibri"/>
                <w:i/>
                <w:color w:val="7F7F7F"/>
                <w:spacing w:val="1"/>
                <w:sz w:val="19"/>
              </w:rPr>
              <w:t> </w:t>
            </w:r>
            <w:r>
              <w:rPr>
                <w:rFonts w:ascii="Calibri"/>
                <w:i/>
                <w:color w:val="7F7F7F"/>
                <w:sz w:val="19"/>
              </w:rPr>
              <w:t>2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 w:val="restart"/>
            <w:tcBorders>
              <w:top w:val="single" w:sz="7" w:space="0" w:color="0D0D0D"/>
              <w:left w:val="single" w:sz="13" w:space="0" w:color="0D0D0D"/>
              <w:right w:val="single" w:sz="13" w:space="0" w:color="0D0D0D"/>
            </w:tcBorders>
          </w:tcPr>
          <w:p>
            <w:pPr>
              <w:pStyle w:val="TableParagraph"/>
              <w:spacing w:line="230" w:lineRule="exact"/>
              <w:ind w:left="190" w:right="0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i/>
                <w:color w:val="7F7F7F"/>
                <w:sz w:val="19"/>
              </w:rPr>
              <w:t>22/09/2018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59" w:lineRule="auto" w:before="19"/>
              <w:ind w:left="207" w:right="232" w:hanging="6"/>
              <w:jc w:val="left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i/>
                <w:color w:val="7F7F7F"/>
                <w:spacing w:val="-1"/>
                <w:sz w:val="19"/>
              </w:rPr>
              <w:t>EXTERIEUR: </w:t>
            </w:r>
            <w:r>
              <w:rPr>
                <w:rFonts w:ascii="Calibri"/>
                <w:i/>
                <w:color w:val="7F7F7F"/>
                <w:sz w:val="19"/>
              </w:rPr>
              <w:t>ST ETIENNE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>
              <w:pStyle w:val="TableParagraph"/>
              <w:spacing w:line="230" w:lineRule="exact"/>
              <w:ind w:right="31"/>
              <w:jc w:val="center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i/>
                <w:color w:val="7F7F7F"/>
                <w:sz w:val="19"/>
              </w:rPr>
              <w:t>Famille</w:t>
            </w:r>
            <w:r>
              <w:rPr>
                <w:rFonts w:ascii="Calibri"/>
                <w:i/>
                <w:color w:val="7F7F7F"/>
                <w:spacing w:val="1"/>
                <w:sz w:val="19"/>
              </w:rPr>
              <w:t> </w:t>
            </w:r>
            <w:r>
              <w:rPr>
                <w:rFonts w:ascii="Calibri"/>
                <w:i/>
                <w:color w:val="7F7F7F"/>
                <w:sz w:val="19"/>
              </w:rPr>
              <w:t>3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>
              <w:pStyle w:val="TableParagraph"/>
              <w:spacing w:line="230" w:lineRule="exact"/>
              <w:ind w:right="31"/>
              <w:jc w:val="center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i/>
                <w:color w:val="7F7F7F"/>
                <w:sz w:val="19"/>
              </w:rPr>
              <w:t>Famille</w:t>
            </w:r>
            <w:r>
              <w:rPr>
                <w:rFonts w:ascii="Calibri"/>
                <w:i/>
                <w:color w:val="7F7F7F"/>
                <w:spacing w:val="1"/>
                <w:sz w:val="19"/>
              </w:rPr>
              <w:t> </w:t>
            </w:r>
            <w:r>
              <w:rPr>
                <w:rFonts w:ascii="Calibri"/>
                <w:i/>
                <w:color w:val="7F7F7F"/>
                <w:sz w:val="19"/>
              </w:rPr>
              <w:t>4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>
              <w:pStyle w:val="TableParagraph"/>
              <w:spacing w:line="230" w:lineRule="exact"/>
              <w:ind w:right="31"/>
              <w:jc w:val="center"/>
              <w:rPr>
                <w:rFonts w:ascii="Calibri" w:hAnsi="Calibri" w:cs="Calibri" w:eastAsia="Calibri" w:hint="default"/>
                <w:sz w:val="19"/>
                <w:szCs w:val="19"/>
              </w:rPr>
            </w:pPr>
            <w:r>
              <w:rPr>
                <w:rFonts w:ascii="Calibri"/>
                <w:i/>
                <w:color w:val="7F7F7F"/>
                <w:sz w:val="19"/>
              </w:rPr>
              <w:t>Famille</w:t>
            </w:r>
            <w:r>
              <w:rPr>
                <w:rFonts w:ascii="Calibri"/>
                <w:i/>
                <w:color w:val="7F7F7F"/>
                <w:spacing w:val="1"/>
                <w:sz w:val="19"/>
              </w:rPr>
              <w:t> </w:t>
            </w:r>
            <w:r>
              <w:rPr>
                <w:rFonts w:ascii="Calibri"/>
                <w:i/>
                <w:color w:val="7F7F7F"/>
                <w:sz w:val="19"/>
              </w:rPr>
              <w:t>5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 w:val="restart"/>
            <w:tcBorders>
              <w:top w:val="single" w:sz="7" w:space="0" w:color="0D0D0D"/>
              <w:left w:val="single" w:sz="13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 w:val="restart"/>
            <w:tcBorders>
              <w:top w:val="single" w:sz="7" w:space="0" w:color="0D0D0D"/>
              <w:left w:val="single" w:sz="13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 w:val="restart"/>
            <w:tcBorders>
              <w:top w:val="single" w:sz="7" w:space="0" w:color="0D0D0D"/>
              <w:left w:val="single" w:sz="13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</w:tr>
      <w:tr>
        <w:trPr>
          <w:trHeight w:val="251" w:hRule="exact"/>
        </w:trPr>
        <w:tc>
          <w:tcPr>
            <w:tcW w:w="1375" w:type="dxa"/>
            <w:vMerge/>
            <w:tcBorders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  <w:shd w:val="clear" w:color="auto" w:fill="FAC090"/>
          </w:tcPr>
          <w:p>
            <w:pPr/>
          </w:p>
        </w:tc>
      </w:tr>
      <w:tr>
        <w:trPr>
          <w:trHeight w:val="263" w:hRule="exact"/>
        </w:trPr>
        <w:tc>
          <w:tcPr>
            <w:tcW w:w="1375" w:type="dxa"/>
            <w:vMerge w:val="restart"/>
            <w:tcBorders>
              <w:top w:val="single" w:sz="7" w:space="0" w:color="0D0D0D"/>
              <w:left w:val="single" w:sz="13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1375" w:type="dxa"/>
            <w:vMerge/>
            <w:tcBorders>
              <w:left w:val="single" w:sz="13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7" w:space="0" w:color="0D0D0D"/>
              <w:right w:val="single" w:sz="13" w:space="0" w:color="0D0D0D"/>
            </w:tcBorders>
          </w:tcPr>
          <w:p>
            <w:pPr/>
          </w:p>
        </w:tc>
      </w:tr>
      <w:tr>
        <w:trPr>
          <w:trHeight w:val="263" w:hRule="exact"/>
        </w:trPr>
        <w:tc>
          <w:tcPr>
            <w:tcW w:w="1375" w:type="dxa"/>
            <w:vMerge/>
            <w:tcBorders>
              <w:left w:val="single" w:sz="13" w:space="0" w:color="0D0D0D"/>
              <w:bottom w:val="single" w:sz="13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4402" w:type="dxa"/>
            <w:tcBorders>
              <w:top w:val="single" w:sz="7" w:space="0" w:color="0D0D0D"/>
              <w:left w:val="single" w:sz="13" w:space="0" w:color="0D0D0D"/>
              <w:bottom w:val="single" w:sz="13" w:space="0" w:color="0D0D0D"/>
              <w:right w:val="single" w:sz="13" w:space="0" w:color="0D0D0D"/>
            </w:tcBorders>
          </w:tcPr>
          <w:p>
            <w:pPr/>
          </w:p>
        </w:tc>
        <w:tc>
          <w:tcPr>
            <w:tcW w:w="3708" w:type="dxa"/>
            <w:tcBorders>
              <w:top w:val="single" w:sz="7" w:space="0" w:color="0D0D0D"/>
              <w:left w:val="single" w:sz="13" w:space="0" w:color="0D0D0D"/>
              <w:bottom w:val="single" w:sz="13" w:space="0" w:color="0D0D0D"/>
              <w:right w:val="single" w:sz="13" w:space="0" w:color="0D0D0D"/>
            </w:tcBorders>
          </w:tcPr>
          <w:p>
            <w:pPr/>
          </w:p>
        </w:tc>
      </w:tr>
    </w:tbl>
    <w:p>
      <w:pPr>
        <w:spacing w:line="240" w:lineRule="auto" w:before="10" w:after="0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tabs>
          <w:tab w:pos="4517" w:val="left" w:leader="none"/>
        </w:tabs>
        <w:spacing w:line="240" w:lineRule="auto"/>
        <w:ind w:left="115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sz w:val="20"/>
        </w:rPr>
        <w:pict>
          <v:group style="width:150.550pt;height:14.25pt;mso-position-horizontal-relative:char;mso-position-vertical-relative:line" coordorigin="0,0" coordsize="3011,285">
            <v:group style="position:absolute;left:9;top:17;width:1377;height:252" coordorigin="9,17" coordsize="1377,252">
              <v:shape style="position:absolute;left:9;top:17;width:1377;height:252" coordorigin="9,17" coordsize="1377,252" path="m9,269l1385,269,1385,17,9,17,9,269xe" filled="true" fillcolor="#fac090" stroked="false">
                <v:path arrowok="t"/>
                <v:fill type="solid"/>
              </v:shape>
            </v:group>
            <v:group style="position:absolute;left:17;top:17;width:2986;height:2" coordorigin="17,17" coordsize="2986,2">
              <v:shape style="position:absolute;left:17;top:17;width:2986;height:2" coordorigin="17,17" coordsize="2986,0" path="m17,17l3003,17e" filled="false" stroked="true" strokeweight=".84pt" strokecolor="#0d0d0d">
                <v:path arrowok="t"/>
              </v:shape>
            </v:group>
            <v:group style="position:absolute;left:17;top:268;width:2986;height:2" coordorigin="17,268" coordsize="2986,2">
              <v:shape style="position:absolute;left:17;top:268;width:2986;height:2" coordorigin="17,268" coordsize="2986,0" path="m17,268l3003,268e" filled="false" stroked="true" strokeweight=".84pt" strokecolor="#0d0d0d">
                <v:path arrowok="t"/>
              </v:shape>
            </v:group>
            <v:group style="position:absolute;left:9;top:9;width:2;height:268" coordorigin="9,9" coordsize="2,268">
              <v:shape style="position:absolute;left:9;top:9;width:2;height:268" coordorigin="9,9" coordsize="0,268" path="m9,9l9,276e" filled="false" stroked="true" strokeweight=".84pt" strokecolor="#0d0d0d">
                <v:path arrowok="t"/>
              </v:shape>
            </v:group>
            <v:group style="position:absolute;left:1384;top:25;width:2;height:251" coordorigin="1384,25" coordsize="2,251">
              <v:shape style="position:absolute;left:1384;top:25;width:2;height:251" coordorigin="1384,25" coordsize="0,251" path="m1384,25l1384,276e" filled="false" stroked="true" strokeweight=".84001pt" strokecolor="#0d0d0d">
                <v:path arrowok="t"/>
              </v:shape>
            </v:group>
            <v:group style="position:absolute;left:2994;top:25;width:2;height:251" coordorigin="2994,25" coordsize="2,251">
              <v:shape style="position:absolute;left:2994;top:25;width:2;height:251" coordorigin="2994,25" coordsize="0,251" path="m2994,25l2994,276e" filled="false" stroked="true" strokeweight=".84pt" strokecolor="#0d0d0d">
                <v:path arrowok="t"/>
              </v:shape>
              <v:shape style="position:absolute;left:1384;top:17;width:1611;height:251" type="#_x0000_t202" filled="false" stroked="false">
                <v:textbox inset="0,0,0,0">
                  <w:txbxContent>
                    <w:p>
                      <w:pPr>
                        <w:spacing w:before="6"/>
                        <w:ind w:left="33" w:right="0" w:firstLine="0"/>
                        <w:jc w:val="left"/>
                        <w:rPr>
                          <w:rFonts w:ascii="Calibri" w:hAnsi="Calibri" w:cs="Calibri" w:eastAsia="Calibri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sz w:val="19"/>
                        </w:rPr>
                        <w:t>Match</w:t>
                      </w:r>
                      <w:r>
                        <w:rPr>
                          <w:rFonts w:ascii="Calibri"/>
                          <w:spacing w:val="4"/>
                          <w:sz w:val="19"/>
                        </w:rPr>
                        <w:t> </w:t>
                      </w:r>
                      <w:r>
                        <w:rPr>
                          <w:rFonts w:ascii="Calibri"/>
                          <w:sz w:val="19"/>
                        </w:rPr>
                        <w:t>Domicile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51.3pt;height:14.25pt;mso-position-horizontal-relative:char;mso-position-vertical-relative:line" coordorigin="0,0" coordsize="3026,285">
            <v:group style="position:absolute;left:1384;top:25;width:2;height:251" coordorigin="1384,25" coordsize="2,251">
              <v:shape style="position:absolute;left:1384;top:25;width:2;height:251" coordorigin="1384,25" coordsize="0,251" path="m1384,25l1384,276e" filled="false" stroked="true" strokeweight=".84pt" strokecolor="#0d0d0d">
                <v:path arrowok="t"/>
              </v:shape>
            </v:group>
            <v:group style="position:absolute;left:3009;top:25;width:2;height:251" coordorigin="3009,25" coordsize="2,251">
              <v:shape style="position:absolute;left:3009;top:25;width:2;height:251" coordorigin="3009,25" coordsize="0,251" path="m3009,25l3009,276e" filled="false" stroked="true" strokeweight=".84pt" strokecolor="#0d0d0d">
                <v:path arrowok="t"/>
              </v:shape>
            </v:group>
            <v:group style="position:absolute;left:9;top:9;width:2;height:268" coordorigin="9,9" coordsize="2,268">
              <v:shape style="position:absolute;left:9;top:9;width:2;height:268" coordorigin="9,9" coordsize="0,268" path="m9,9l9,276e" filled="false" stroked="true" strokeweight=".84pt" strokecolor="#0d0d0d">
                <v:path arrowok="t"/>
              </v:shape>
            </v:group>
            <v:group style="position:absolute;left:17;top:17;width:3000;height:2" coordorigin="17,17" coordsize="3000,2">
              <v:shape style="position:absolute;left:17;top:17;width:3000;height:2" coordorigin="17,17" coordsize="3000,0" path="m17,17l3017,17e" filled="false" stroked="true" strokeweight=".84pt" strokecolor="#0d0d0d">
                <v:path arrowok="t"/>
              </v:shape>
            </v:group>
            <v:group style="position:absolute;left:17;top:268;width:3000;height:2" coordorigin="17,268" coordsize="3000,2">
              <v:shape style="position:absolute;left:17;top:268;width:3000;height:2" coordorigin="17,268" coordsize="3000,0" path="m17,268l3017,268e" filled="false" stroked="true" strokeweight=".84pt" strokecolor="#0d0d0d">
                <v:path arrowok="t"/>
              </v:shape>
              <v:shape style="position:absolute;left:1384;top:17;width:1625;height:251" type="#_x0000_t202" filled="false" stroked="false">
                <v:textbox inset="0,0,0,0">
                  <w:txbxContent>
                    <w:p>
                      <w:pPr>
                        <w:spacing w:before="6"/>
                        <w:ind w:left="33" w:right="0" w:firstLine="0"/>
                        <w:jc w:val="left"/>
                        <w:rPr>
                          <w:rFonts w:ascii="Calibri" w:hAnsi="Calibri" w:cs="Calibri" w:eastAsia="Calibri" w:hint="default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sz w:val="19"/>
                        </w:rPr>
                        <w:t>Match</w:t>
                      </w:r>
                      <w:r>
                        <w:rPr>
                          <w:rFonts w:ascii="Calibri" w:hAnsi="Calibri"/>
                          <w:spacing w:val="3"/>
                          <w:sz w:val="19"/>
                        </w:rPr>
                        <w:t> </w:t>
                      </w:r>
                      <w:r>
                        <w:rPr>
                          <w:rFonts w:ascii="Calibri" w:hAnsi="Calibri"/>
                          <w:sz w:val="19"/>
                        </w:rPr>
                        <w:t>Extérieur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 w:after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/>
        <w:ind w:left="12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shape style="width:474.25pt;height:25.7pt;mso-position-horizontal-relative:char;mso-position-vertical-relative:line" type="#_x0000_t202" filled="false" stroked="true" strokeweight="1.68pt" strokecolor="#0d0d0d">
            <w10:anchorlock/>
            <v:textbox inset="0,0,0,0">
              <w:txbxContent>
                <w:p>
                  <w:pPr>
                    <w:spacing w:line="213" w:lineRule="exact" w:before="0"/>
                    <w:ind w:left="8" w:right="0" w:firstLine="0"/>
                    <w:jc w:val="center"/>
                    <w:rPr>
                      <w:rFonts w:ascii="Calibri" w:hAnsi="Calibri" w:cs="Calibri" w:eastAsia="Calibri" w:hint="default"/>
                      <w:sz w:val="19"/>
                      <w:szCs w:val="19"/>
                    </w:rPr>
                  </w:pPr>
                  <w:r>
                    <w:rPr>
                      <w:rFonts w:ascii="Calibri"/>
                      <w:b/>
                      <w:color w:val="FF0065"/>
                      <w:sz w:val="19"/>
                    </w:rPr>
                    <w:t>LES FAMILLES NE POUVANT ASSURER SON TOUR DE BAR OU DE ROULEMENT DOIT IMPERATIVEMENT SE </w:t>
                  </w:r>
                  <w:r>
                    <w:rPr>
                      <w:rFonts w:ascii="Calibri"/>
                      <w:b/>
                      <w:color w:val="FF0065"/>
                      <w:spacing w:val="26"/>
                      <w:sz w:val="19"/>
                    </w:rPr>
                    <w:t> </w:t>
                  </w:r>
                  <w:r>
                    <w:rPr>
                      <w:rFonts w:ascii="Calibri"/>
                      <w:b/>
                      <w:color w:val="FF0065"/>
                      <w:sz w:val="19"/>
                    </w:rPr>
                    <w:t>FAIRE</w:t>
                  </w:r>
                  <w:r>
                    <w:rPr>
                      <w:rFonts w:ascii="Calibri"/>
                      <w:sz w:val="19"/>
                    </w:rPr>
                  </w:r>
                </w:p>
                <w:p>
                  <w:pPr>
                    <w:spacing w:before="19"/>
                    <w:ind w:left="6" w:right="0" w:firstLine="0"/>
                    <w:jc w:val="center"/>
                    <w:rPr>
                      <w:rFonts w:ascii="Calibri" w:hAnsi="Calibri" w:cs="Calibri" w:eastAsia="Calibri" w:hint="default"/>
                      <w:sz w:val="19"/>
                      <w:szCs w:val="19"/>
                    </w:rPr>
                  </w:pPr>
                  <w:r>
                    <w:rPr>
                      <w:rFonts w:ascii="Calibri"/>
                      <w:b/>
                      <w:color w:val="FF0065"/>
                      <w:sz w:val="19"/>
                    </w:rPr>
                    <w:t>REMPLACER EN INFORMANT LE PARENT REFERENT. CHAQUE FAMILLE EST SOLLICITEE SANS </w:t>
                  </w:r>
                  <w:r>
                    <w:rPr>
                      <w:rFonts w:ascii="Calibri"/>
                      <w:b/>
                      <w:color w:val="FF0065"/>
                      <w:spacing w:val="25"/>
                      <w:sz w:val="19"/>
                    </w:rPr>
                    <w:t> </w:t>
                  </w:r>
                  <w:r>
                    <w:rPr>
                      <w:rFonts w:ascii="Calibri"/>
                      <w:b/>
                      <w:color w:val="FF0065"/>
                      <w:sz w:val="19"/>
                    </w:rPr>
                    <w:t>EXCEPTION.</w:t>
                  </w:r>
                  <w:r>
                    <w:rPr>
                      <w:rFonts w:ascii="Calibri"/>
                      <w:sz w:val="19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pStyle w:val="BodyText"/>
        <w:spacing w:line="264" w:lineRule="auto"/>
        <w:ind w:right="195"/>
        <w:jc w:val="left"/>
        <w:rPr>
          <w:i w:val="0"/>
        </w:rPr>
      </w:pPr>
      <w:r>
        <w:rPr>
          <w:i/>
        </w:rPr>
        <w:t>Si le remplacement n'est pas effectué, les enfants seront pénalisés. Ce n'est pas aux bénévoles de gérer les inversions de planning. La liste des contacts de toute l'équipe vous a été remis </w:t>
      </w:r>
      <w:r>
        <w:rPr>
          <w:i/>
          <w:spacing w:val="33"/>
        </w:rPr>
        <w:t> </w:t>
      </w:r>
      <w:r>
        <w:rPr>
          <w:i/>
        </w:rPr>
        <w:t>auparavant.</w:t>
      </w:r>
      <w:r>
        <w:rPr>
          <w:i w:val="0"/>
        </w:rPr>
      </w:r>
    </w:p>
    <w:sectPr>
      <w:type w:val="continuous"/>
      <w:pgSz w:w="11910" w:h="16840"/>
      <w:pgMar w:top="1080" w:bottom="280" w:left="8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auhaus 93">
    <w:altName w:val="Bauhaus 93"/>
    <w:charset w:val="0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90" w:hanging="2398"/>
    </w:pPr>
    <w:rPr>
      <w:rFonts w:ascii="Calibri" w:hAnsi="Calibri" w:eastAsia="Calibri"/>
      <w:i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laurie-anne.heno</dc:creator>
  <dc:title>Roulement Bar.xlsx</dc:title>
  <dcterms:created xsi:type="dcterms:W3CDTF">2019-10-30T14:56:24Z</dcterms:created>
  <dcterms:modified xsi:type="dcterms:W3CDTF">2019-10-30T14:56:24Z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2019-10-30T00:00:00Z</vt:filetime>
  </property>
</Properties>
</file>